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F5C" w:rsidRDefault="00E77F5C" w:rsidP="009973C9">
      <w:pPr>
        <w:pStyle w:val="Brezrazmikov10"/>
        <w:rPr>
          <w:rFonts w:cs="Calibri"/>
        </w:rPr>
      </w:pPr>
      <w:r>
        <w:rPr>
          <w:rFonts w:cs="Calibri"/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4916805</wp:posOffset>
            </wp:positionH>
            <wp:positionV relativeFrom="paragraph">
              <wp:posOffset>-68580</wp:posOffset>
            </wp:positionV>
            <wp:extent cx="996315" cy="76581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</w:rPr>
        <w:t>G</w:t>
      </w:r>
      <w:r w:rsidR="00000EE9">
        <w:rPr>
          <w:rFonts w:cs="Calibri"/>
        </w:rPr>
        <w:t xml:space="preserve"> </w:t>
      </w:r>
      <w:r>
        <w:rPr>
          <w:rFonts w:cs="Calibri"/>
        </w:rPr>
        <w:t>A</w:t>
      </w:r>
      <w:r w:rsidR="00000EE9">
        <w:rPr>
          <w:rFonts w:cs="Calibri"/>
        </w:rPr>
        <w:t xml:space="preserve"> </w:t>
      </w:r>
      <w:r>
        <w:rPr>
          <w:rFonts w:cs="Calibri"/>
        </w:rPr>
        <w:t>S</w:t>
      </w:r>
      <w:r w:rsidR="00000EE9">
        <w:rPr>
          <w:rFonts w:cs="Calibri"/>
        </w:rPr>
        <w:t xml:space="preserve"> </w:t>
      </w:r>
      <w:r>
        <w:rPr>
          <w:rFonts w:cs="Calibri"/>
        </w:rPr>
        <w:t>I</w:t>
      </w:r>
      <w:r w:rsidR="00000EE9">
        <w:rPr>
          <w:rFonts w:cs="Calibri"/>
        </w:rPr>
        <w:t xml:space="preserve"> </w:t>
      </w:r>
      <w:r>
        <w:rPr>
          <w:rFonts w:cs="Calibri"/>
        </w:rPr>
        <w:t>L</w:t>
      </w:r>
      <w:r w:rsidR="00000EE9">
        <w:rPr>
          <w:rFonts w:cs="Calibri"/>
        </w:rPr>
        <w:t xml:space="preserve"> </w:t>
      </w:r>
      <w:r>
        <w:rPr>
          <w:rFonts w:cs="Calibri"/>
        </w:rPr>
        <w:t>S</w:t>
      </w:r>
      <w:r w:rsidR="00000EE9">
        <w:rPr>
          <w:rFonts w:cs="Calibri"/>
        </w:rPr>
        <w:t xml:space="preserve"> </w:t>
      </w:r>
      <w:r>
        <w:rPr>
          <w:rFonts w:cs="Calibri"/>
        </w:rPr>
        <w:t>K</w:t>
      </w:r>
      <w:r w:rsidR="00000EE9">
        <w:rPr>
          <w:rFonts w:cs="Calibri"/>
        </w:rPr>
        <w:t xml:space="preserve"> </w:t>
      </w:r>
      <w:r>
        <w:rPr>
          <w:rFonts w:cs="Calibri"/>
        </w:rPr>
        <w:t>A</w:t>
      </w:r>
      <w:r w:rsidR="00000EE9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000EE9">
        <w:rPr>
          <w:rFonts w:cs="Calibri"/>
        </w:rPr>
        <w:t xml:space="preserve"> </w:t>
      </w:r>
      <w:r>
        <w:rPr>
          <w:rFonts w:cs="Calibri"/>
        </w:rPr>
        <w:t>Z</w:t>
      </w:r>
      <w:r w:rsidR="00000EE9">
        <w:rPr>
          <w:rFonts w:cs="Calibri"/>
        </w:rPr>
        <w:t xml:space="preserve"> </w:t>
      </w:r>
      <w:r>
        <w:rPr>
          <w:rFonts w:cs="Calibri"/>
        </w:rPr>
        <w:t>V</w:t>
      </w:r>
      <w:r w:rsidR="00000EE9">
        <w:rPr>
          <w:rFonts w:cs="Calibri"/>
        </w:rPr>
        <w:t xml:space="preserve"> </w:t>
      </w:r>
      <w:r>
        <w:rPr>
          <w:rFonts w:cs="Calibri"/>
        </w:rPr>
        <w:t>E</w:t>
      </w:r>
      <w:r w:rsidR="00000EE9">
        <w:rPr>
          <w:rFonts w:cs="Calibri"/>
        </w:rPr>
        <w:t xml:space="preserve"> </w:t>
      </w:r>
      <w:r>
        <w:rPr>
          <w:rFonts w:cs="Calibri"/>
        </w:rPr>
        <w:t>Z</w:t>
      </w:r>
      <w:r w:rsidR="00000EE9">
        <w:rPr>
          <w:rFonts w:cs="Calibri"/>
        </w:rPr>
        <w:t xml:space="preserve"> </w:t>
      </w:r>
      <w:r>
        <w:rPr>
          <w:rFonts w:cs="Calibri"/>
        </w:rPr>
        <w:t>A</w:t>
      </w:r>
    </w:p>
    <w:p w:rsidR="00E77F5C" w:rsidRPr="00000EE9" w:rsidRDefault="00637D5E" w:rsidP="009973C9">
      <w:pPr>
        <w:pStyle w:val="Brezrazmikov10"/>
        <w:rPr>
          <w:rFonts w:cs="Calibri"/>
          <w:b/>
        </w:rPr>
      </w:pPr>
      <w:r w:rsidRPr="00637D5E">
        <w:rPr>
          <w:rFonts w:cs="Calibri"/>
        </w:rPr>
        <w:t>MORAVČE</w:t>
      </w:r>
    </w:p>
    <w:p w:rsidR="00E77F5C" w:rsidRDefault="00637D5E" w:rsidP="009973C9">
      <w:pPr>
        <w:pStyle w:val="Brezrazmikov10"/>
        <w:rPr>
          <w:rFonts w:cs="Calibri"/>
        </w:rPr>
      </w:pPr>
      <w:r>
        <w:rPr>
          <w:rFonts w:cs="Calibri"/>
        </w:rPr>
        <w:t>Šlandrova 7</w:t>
      </w:r>
    </w:p>
    <w:p w:rsidR="00E77F5C" w:rsidRDefault="00637D5E" w:rsidP="009973C9">
      <w:pPr>
        <w:pStyle w:val="Brezrazmikov10"/>
        <w:rPr>
          <w:rFonts w:cs="Calibri"/>
        </w:rPr>
      </w:pPr>
      <w:r>
        <w:rPr>
          <w:rFonts w:cs="Calibri"/>
        </w:rPr>
        <w:t>1251 Moravče</w:t>
      </w:r>
    </w:p>
    <w:p w:rsidR="00E77F5C" w:rsidRDefault="00E77F5C" w:rsidP="009973C9">
      <w:pPr>
        <w:pStyle w:val="Brezrazmikov10"/>
        <w:rPr>
          <w:rFonts w:cs="Calibri"/>
        </w:rPr>
      </w:pPr>
    </w:p>
    <w:p w:rsidR="009D38A6" w:rsidRPr="007A0C92" w:rsidRDefault="00C7444A" w:rsidP="009D38A6">
      <w:pPr>
        <w:rPr>
          <w:rFonts w:eastAsia="Times New Roman" w:cs="Calibri"/>
          <w:sz w:val="24"/>
          <w:szCs w:val="24"/>
          <w:lang w:eastAsia="sl-SI"/>
        </w:rPr>
      </w:pPr>
      <w:r>
        <w:rPr>
          <w:rFonts w:eastAsia="Times New Roman" w:cs="Calibri"/>
          <w:b/>
          <w:bCs/>
          <w:szCs w:val="20"/>
          <w:lang w:eastAsia="sl-SI"/>
        </w:rPr>
        <w:t xml:space="preserve">Datum: </w:t>
      </w:r>
      <w:r w:rsidR="009D38A6">
        <w:rPr>
          <w:rFonts w:eastAsia="Times New Roman" w:cs="Calibri"/>
          <w:b/>
          <w:bCs/>
          <w:szCs w:val="20"/>
          <w:lang w:eastAsia="sl-SI"/>
        </w:rPr>
        <w:fldChar w:fldCharType="begin"/>
      </w:r>
      <w:r w:rsidR="009D38A6">
        <w:rPr>
          <w:rFonts w:eastAsia="Times New Roman" w:cs="Calibri"/>
          <w:b/>
          <w:bCs/>
          <w:szCs w:val="20"/>
          <w:lang w:eastAsia="sl-SI"/>
        </w:rPr>
        <w:instrText xml:space="preserve"> TIME \@ "d.M.yyyy" </w:instrText>
      </w:r>
      <w:r w:rsidR="009D38A6">
        <w:rPr>
          <w:rFonts w:eastAsia="Times New Roman" w:cs="Calibri"/>
          <w:b/>
          <w:bCs/>
          <w:szCs w:val="20"/>
          <w:lang w:eastAsia="sl-SI"/>
        </w:rPr>
        <w:fldChar w:fldCharType="separate"/>
      </w:r>
      <w:r w:rsidR="00C002FC">
        <w:rPr>
          <w:rFonts w:eastAsia="Times New Roman" w:cs="Calibri"/>
          <w:b/>
          <w:bCs/>
          <w:noProof/>
          <w:szCs w:val="20"/>
          <w:lang w:eastAsia="sl-SI"/>
        </w:rPr>
        <w:t>8.5.2014</w:t>
      </w:r>
      <w:r w:rsidR="009D38A6">
        <w:rPr>
          <w:rFonts w:eastAsia="Times New Roman" w:cs="Calibri"/>
          <w:b/>
          <w:bCs/>
          <w:szCs w:val="20"/>
          <w:lang w:eastAsia="sl-SI"/>
        </w:rPr>
        <w:fldChar w:fldCharType="end"/>
      </w:r>
    </w:p>
    <w:p w:rsidR="009D38A6" w:rsidRPr="00913C76" w:rsidRDefault="009D38A6" w:rsidP="009D38A6">
      <w:pPr>
        <w:jc w:val="center"/>
        <w:rPr>
          <w:rFonts w:eastAsia="Times New Roman" w:cs="Calibri"/>
          <w:b/>
          <w:bCs/>
          <w:sz w:val="28"/>
          <w:szCs w:val="28"/>
          <w:lang w:eastAsia="sl-SI"/>
        </w:rPr>
      </w:pPr>
      <w:r w:rsidRPr="00913C76">
        <w:rPr>
          <w:rFonts w:eastAsia="Times New Roman" w:cs="Calibri"/>
          <w:b/>
          <w:bCs/>
          <w:sz w:val="24"/>
          <w:szCs w:val="28"/>
          <w:lang w:eastAsia="sl-SI"/>
        </w:rPr>
        <w:t>Razpis za gasilsko tekmovanje</w:t>
      </w:r>
      <w:r w:rsidR="0077264E">
        <w:rPr>
          <w:rFonts w:eastAsia="Times New Roman" w:cs="Calibri"/>
          <w:b/>
          <w:bCs/>
          <w:sz w:val="24"/>
          <w:szCs w:val="28"/>
          <w:lang w:eastAsia="sl-SI"/>
        </w:rPr>
        <w:t xml:space="preserve"> za članice, člane in starejše gasilce</w:t>
      </w:r>
      <w:r w:rsidR="00637D5E">
        <w:rPr>
          <w:rFonts w:eastAsia="Times New Roman" w:cs="Calibri"/>
          <w:b/>
          <w:bCs/>
          <w:sz w:val="24"/>
          <w:szCs w:val="28"/>
          <w:lang w:eastAsia="sl-SI"/>
        </w:rPr>
        <w:t xml:space="preserve"> GZ Moravče</w:t>
      </w:r>
    </w:p>
    <w:p w:rsidR="009D38A6" w:rsidRDefault="009D38A6" w:rsidP="009D38A6">
      <w:pPr>
        <w:pStyle w:val="Brezrazmikov"/>
        <w:rPr>
          <w:sz w:val="24"/>
        </w:rPr>
      </w:pPr>
      <w:r w:rsidRPr="00913C76">
        <w:rPr>
          <w:sz w:val="24"/>
        </w:rPr>
        <w:t>Tekmovanje</w:t>
      </w:r>
      <w:r w:rsidR="005A00F5">
        <w:rPr>
          <w:sz w:val="24"/>
        </w:rPr>
        <w:t xml:space="preserve"> </w:t>
      </w:r>
      <w:r w:rsidRPr="00913C76">
        <w:rPr>
          <w:sz w:val="24"/>
        </w:rPr>
        <w:t xml:space="preserve">bo v soboto, </w:t>
      </w:r>
      <w:r w:rsidR="00E77F5C">
        <w:rPr>
          <w:b/>
          <w:sz w:val="24"/>
        </w:rPr>
        <w:t xml:space="preserve">7. </w:t>
      </w:r>
      <w:r w:rsidR="00E87A78">
        <w:rPr>
          <w:b/>
          <w:sz w:val="24"/>
        </w:rPr>
        <w:t>j</w:t>
      </w:r>
      <w:r w:rsidR="00E77F5C">
        <w:rPr>
          <w:b/>
          <w:sz w:val="24"/>
        </w:rPr>
        <w:t>unija 2014</w:t>
      </w:r>
      <w:r w:rsidRPr="00913C76">
        <w:rPr>
          <w:b/>
          <w:sz w:val="24"/>
        </w:rPr>
        <w:t xml:space="preserve"> ob </w:t>
      </w:r>
      <w:r w:rsidR="0077264E">
        <w:rPr>
          <w:b/>
          <w:sz w:val="24"/>
        </w:rPr>
        <w:t>14</w:t>
      </w:r>
      <w:r w:rsidR="00E77F5C">
        <w:rPr>
          <w:b/>
          <w:sz w:val="24"/>
        </w:rPr>
        <w:t>.00 na športnem igrišču v Rafolčah</w:t>
      </w:r>
      <w:r w:rsidR="00A1529A">
        <w:rPr>
          <w:b/>
          <w:sz w:val="24"/>
        </w:rPr>
        <w:t xml:space="preserve"> (GZ LUKOVICA).</w:t>
      </w:r>
    </w:p>
    <w:p w:rsidR="009D38A6" w:rsidRPr="00913C76" w:rsidRDefault="009D38A6" w:rsidP="009D38A6">
      <w:pPr>
        <w:pStyle w:val="Brezrazmikov"/>
      </w:pPr>
    </w:p>
    <w:p w:rsidR="009D38A6" w:rsidRPr="009A3B3B" w:rsidRDefault="009D38A6" w:rsidP="009D38A6">
      <w:pPr>
        <w:jc w:val="both"/>
        <w:rPr>
          <w:i/>
        </w:rPr>
      </w:pPr>
      <w:r w:rsidRPr="004202CE">
        <w:rPr>
          <w:b/>
          <w:i/>
        </w:rPr>
        <w:t>V letu 201</w:t>
      </w:r>
      <w:r w:rsidR="00E77F5C">
        <w:rPr>
          <w:b/>
          <w:i/>
        </w:rPr>
        <w:t>4</w:t>
      </w:r>
      <w:r w:rsidRPr="004202CE">
        <w:rPr>
          <w:b/>
          <w:i/>
        </w:rPr>
        <w:t xml:space="preserve"> bodo gasilska tekmovanja izvedena v naslednjih kategorijah in s spodaj navedenimi tekmovalnimi disciplinami, </w:t>
      </w:r>
      <w:r w:rsidRPr="009A3B3B">
        <w:rPr>
          <w:i/>
        </w:rPr>
        <w:t>ki so opredeljene v knjižici Pravila gasilskih in gasilsko</w:t>
      </w:r>
      <w:r w:rsidR="00E77F5C">
        <w:rPr>
          <w:i/>
        </w:rPr>
        <w:t xml:space="preserve"> </w:t>
      </w:r>
      <w:r w:rsidRPr="009A3B3B">
        <w:rPr>
          <w:i/>
        </w:rPr>
        <w:t xml:space="preserve">športnih </w:t>
      </w:r>
      <w:r w:rsidR="00E77F5C">
        <w:rPr>
          <w:i/>
        </w:rPr>
        <w:t>tekmovalnih disciplin, GZS,</w:t>
      </w:r>
      <w:r w:rsidR="007E53E5">
        <w:rPr>
          <w:i/>
        </w:rPr>
        <w:t xml:space="preserve">dopolnjena izdaja,leto izdaje </w:t>
      </w:r>
      <w:r w:rsidR="00E77F5C">
        <w:rPr>
          <w:i/>
        </w:rPr>
        <w:t>2013</w:t>
      </w:r>
      <w:r w:rsidRPr="009A3B3B">
        <w:rPr>
          <w:i/>
        </w:rPr>
        <w:t>:</w:t>
      </w:r>
    </w:p>
    <w:p w:rsidR="007A0C92" w:rsidRPr="007A0C92" w:rsidRDefault="007A0C92" w:rsidP="007A0C92">
      <w:pPr>
        <w:pStyle w:val="Brezrazmikov1"/>
      </w:pPr>
      <w:r w:rsidRPr="007A0C92">
        <w:t>I.</w:t>
      </w:r>
    </w:p>
    <w:p w:rsidR="007A0C92" w:rsidRPr="00223D63" w:rsidRDefault="007A0C92" w:rsidP="00223D63">
      <w:pPr>
        <w:autoSpaceDE w:val="0"/>
        <w:autoSpaceDN w:val="0"/>
        <w:adjustRightInd w:val="0"/>
        <w:spacing w:after="0" w:line="240" w:lineRule="auto"/>
        <w:rPr>
          <w:rFonts w:ascii="BookmanOldStyle" w:eastAsia="Times New Roman" w:hAnsi="BookmanOldStyle" w:cs="BookmanOldStyle"/>
          <w:sz w:val="20"/>
          <w:szCs w:val="20"/>
          <w:lang w:eastAsia="sl-SI"/>
        </w:rPr>
      </w:pPr>
      <w:r w:rsidRPr="007A0C92">
        <w:t xml:space="preserve">1. </w:t>
      </w:r>
      <w:r w:rsidR="00FB1F01">
        <w:rPr>
          <w:b/>
        </w:rPr>
        <w:t>Članice A</w:t>
      </w:r>
      <w:r w:rsidRPr="007A0C92">
        <w:t xml:space="preserve"> - </w:t>
      </w:r>
      <w:r w:rsidR="00FB1F01">
        <w:rPr>
          <w:lang w:eastAsia="sl-SI"/>
        </w:rPr>
        <w:t xml:space="preserve">starost tekmovalke </w:t>
      </w:r>
      <w:r w:rsidR="009973C9">
        <w:rPr>
          <w:lang w:eastAsia="sl-SI"/>
        </w:rPr>
        <w:t xml:space="preserve">: </w:t>
      </w:r>
      <w:r w:rsidR="00FB1F01">
        <w:rPr>
          <w:lang w:eastAsia="sl-SI"/>
        </w:rPr>
        <w:t>dopolnjenih 16 let in več</w:t>
      </w:r>
      <w:r w:rsidR="00820C76">
        <w:rPr>
          <w:lang w:eastAsia="sl-SI"/>
        </w:rPr>
        <w:t>;</w:t>
      </w:r>
    </w:p>
    <w:p w:rsidR="007A0C92" w:rsidRPr="007A0C92" w:rsidRDefault="007A0C92" w:rsidP="007A0C92">
      <w:pPr>
        <w:pStyle w:val="Brezrazmikov1"/>
      </w:pPr>
      <w:r w:rsidRPr="007A0C92">
        <w:t xml:space="preserve">2. </w:t>
      </w:r>
      <w:r w:rsidR="00FB1F01">
        <w:rPr>
          <w:b/>
        </w:rPr>
        <w:t>Člani A</w:t>
      </w:r>
      <w:r w:rsidRPr="007A0C92">
        <w:t xml:space="preserve"> - </w:t>
      </w:r>
      <w:r w:rsidR="00223D63">
        <w:rPr>
          <w:lang w:eastAsia="sl-SI"/>
        </w:rPr>
        <w:t xml:space="preserve">starost tekmovalca </w:t>
      </w:r>
      <w:r w:rsidR="009973C9">
        <w:rPr>
          <w:lang w:eastAsia="sl-SI"/>
        </w:rPr>
        <w:t xml:space="preserve">: </w:t>
      </w:r>
      <w:r w:rsidR="00223D63">
        <w:rPr>
          <w:lang w:eastAsia="sl-SI"/>
        </w:rPr>
        <w:t>dopolnjenih 16 let in več</w:t>
      </w:r>
      <w:r w:rsidR="00820C76">
        <w:rPr>
          <w:lang w:eastAsia="sl-SI"/>
        </w:rPr>
        <w:t>;</w:t>
      </w:r>
    </w:p>
    <w:p w:rsidR="007A0C92" w:rsidRDefault="007A0C92" w:rsidP="00223D63">
      <w:pPr>
        <w:autoSpaceDE w:val="0"/>
        <w:autoSpaceDN w:val="0"/>
        <w:adjustRightInd w:val="0"/>
        <w:spacing w:after="0" w:line="240" w:lineRule="auto"/>
        <w:rPr>
          <w:b/>
        </w:rPr>
      </w:pPr>
      <w:r w:rsidRPr="007A0C92">
        <w:rPr>
          <w:b/>
        </w:rPr>
        <w:t xml:space="preserve">   </w:t>
      </w:r>
      <w:r w:rsidRPr="00223D63">
        <w:rPr>
          <w:b/>
        </w:rPr>
        <w:t xml:space="preserve"> - </w:t>
      </w:r>
      <w:r w:rsidR="00223D63" w:rsidRPr="00223D63">
        <w:rPr>
          <w:b/>
          <w:lang w:eastAsia="sl-SI"/>
        </w:rPr>
        <w:t>vaja z motorno brizgalno</w:t>
      </w:r>
      <w:r w:rsidRPr="00223D63">
        <w:rPr>
          <w:b/>
        </w:rPr>
        <w:t xml:space="preserve"> (str. </w:t>
      </w:r>
      <w:r w:rsidR="00E65905">
        <w:rPr>
          <w:b/>
        </w:rPr>
        <w:t>112</w:t>
      </w:r>
      <w:r w:rsidRPr="00223D63">
        <w:rPr>
          <w:b/>
        </w:rPr>
        <w:t>)</w:t>
      </w:r>
      <w:r w:rsidR="00820C76">
        <w:rPr>
          <w:b/>
        </w:rPr>
        <w:t>;</w:t>
      </w:r>
    </w:p>
    <w:p w:rsidR="00E0223E" w:rsidRPr="00223D63" w:rsidRDefault="00E0223E" w:rsidP="00223D63">
      <w:pPr>
        <w:autoSpaceDE w:val="0"/>
        <w:autoSpaceDN w:val="0"/>
        <w:adjustRightInd w:val="0"/>
        <w:spacing w:after="0" w:line="240" w:lineRule="auto"/>
        <w:rPr>
          <w:rFonts w:ascii="BookmanOldStyle" w:eastAsia="Times New Roman" w:hAnsi="BookmanOldStyle" w:cs="BookmanOldStyle"/>
          <w:b/>
          <w:sz w:val="20"/>
          <w:szCs w:val="20"/>
          <w:lang w:eastAsia="sl-SI"/>
        </w:rPr>
      </w:pPr>
      <w:r>
        <w:rPr>
          <w:b/>
        </w:rPr>
        <w:t xml:space="preserve">    - štafeta na 400 m z ovirami za člane in članice ( str. 163 )</w:t>
      </w:r>
    </w:p>
    <w:p w:rsidR="007A0C92" w:rsidRPr="00223D63" w:rsidRDefault="007A0C92" w:rsidP="007A0C92">
      <w:pPr>
        <w:pStyle w:val="Brezrazmikov1"/>
        <w:rPr>
          <w:b/>
        </w:rPr>
      </w:pPr>
      <w:r w:rsidRPr="00223D63">
        <w:rPr>
          <w:b/>
        </w:rPr>
        <w:t xml:space="preserve">    - vaja raz</w:t>
      </w:r>
      <w:r w:rsidR="00223D63" w:rsidRPr="00223D63">
        <w:rPr>
          <w:b/>
        </w:rPr>
        <w:t>vrščanja</w:t>
      </w:r>
      <w:r w:rsidRPr="00223D63">
        <w:rPr>
          <w:b/>
        </w:rPr>
        <w:t xml:space="preserve"> (str. 2</w:t>
      </w:r>
      <w:r w:rsidR="00E65905">
        <w:rPr>
          <w:b/>
        </w:rPr>
        <w:t>81</w:t>
      </w:r>
      <w:r w:rsidRPr="00223D63">
        <w:rPr>
          <w:b/>
        </w:rPr>
        <w:t>)</w:t>
      </w:r>
      <w:r w:rsidR="00820C76">
        <w:rPr>
          <w:b/>
        </w:rPr>
        <w:t>;</w:t>
      </w:r>
    </w:p>
    <w:p w:rsidR="007A0C92" w:rsidRPr="007A0C92" w:rsidRDefault="007A0C92" w:rsidP="007A0C92">
      <w:pPr>
        <w:pStyle w:val="Brezrazmikov1"/>
      </w:pPr>
    </w:p>
    <w:p w:rsidR="007A0C92" w:rsidRPr="007A0C92" w:rsidRDefault="007A0C92" w:rsidP="007A0C92">
      <w:pPr>
        <w:pStyle w:val="Brezrazmikov1"/>
      </w:pPr>
      <w:r w:rsidRPr="007A0C92">
        <w:t>II.</w:t>
      </w:r>
    </w:p>
    <w:p w:rsidR="007A0C92" w:rsidRPr="00223D63" w:rsidRDefault="007A0C92" w:rsidP="00223D63">
      <w:pPr>
        <w:autoSpaceDE w:val="0"/>
        <w:autoSpaceDN w:val="0"/>
        <w:adjustRightInd w:val="0"/>
        <w:spacing w:after="0" w:line="240" w:lineRule="auto"/>
        <w:rPr>
          <w:rFonts w:ascii="BookmanOldStyle" w:eastAsia="Times New Roman" w:hAnsi="BookmanOldStyle" w:cs="BookmanOldStyle"/>
          <w:sz w:val="18"/>
          <w:szCs w:val="18"/>
          <w:lang w:eastAsia="sl-SI"/>
        </w:rPr>
      </w:pPr>
      <w:r w:rsidRPr="007A0C92">
        <w:t xml:space="preserve">1. </w:t>
      </w:r>
      <w:r w:rsidR="00FB1F01">
        <w:rPr>
          <w:b/>
        </w:rPr>
        <w:t>Članice B</w:t>
      </w:r>
      <w:r w:rsidRPr="007A0C92">
        <w:t xml:space="preserve"> - </w:t>
      </w:r>
      <w:r w:rsidR="00223D63" w:rsidRPr="00223D63">
        <w:rPr>
          <w:rFonts w:eastAsia="Times New Roman" w:cs="BookmanOldStyle"/>
          <w:lang w:eastAsia="sl-SI"/>
        </w:rPr>
        <w:t>starost tekmovalke</w:t>
      </w:r>
      <w:r w:rsidR="009973C9">
        <w:rPr>
          <w:rFonts w:eastAsia="Times New Roman" w:cs="BookmanOldStyle"/>
          <w:lang w:eastAsia="sl-SI"/>
        </w:rPr>
        <w:t>:</w:t>
      </w:r>
      <w:r w:rsidR="00223D63" w:rsidRPr="00223D63">
        <w:rPr>
          <w:rFonts w:eastAsia="Times New Roman" w:cs="BookmanOldStyle"/>
          <w:lang w:eastAsia="sl-SI"/>
        </w:rPr>
        <w:t xml:space="preserve"> 30 let in več, za dodatne točke se upošteva </w:t>
      </w:r>
      <w:r w:rsidR="00223D63" w:rsidRPr="00223D63">
        <w:rPr>
          <w:lang w:eastAsia="sl-SI"/>
        </w:rPr>
        <w:t>starost do 55 let</w:t>
      </w:r>
      <w:r w:rsidR="00820C76">
        <w:rPr>
          <w:lang w:eastAsia="sl-SI"/>
        </w:rPr>
        <w:t>;</w:t>
      </w:r>
    </w:p>
    <w:p w:rsidR="007A0C92" w:rsidRPr="007A0C92" w:rsidRDefault="007A0C92" w:rsidP="007A0C92">
      <w:pPr>
        <w:pStyle w:val="Brezrazmikov1"/>
      </w:pPr>
      <w:r w:rsidRPr="007A0C92">
        <w:t xml:space="preserve">2. </w:t>
      </w:r>
      <w:r w:rsidR="00FB1F01">
        <w:rPr>
          <w:b/>
        </w:rPr>
        <w:t>Člani B</w:t>
      </w:r>
      <w:r w:rsidRPr="007A0C92">
        <w:t xml:space="preserve"> - </w:t>
      </w:r>
      <w:r w:rsidR="00223D63" w:rsidRPr="00223D63">
        <w:rPr>
          <w:rFonts w:eastAsia="Times New Roman" w:cs="BookmanOldStyle"/>
          <w:lang w:eastAsia="sl-SI"/>
        </w:rPr>
        <w:t>starost tekmoval</w:t>
      </w:r>
      <w:r w:rsidR="00223D63">
        <w:rPr>
          <w:rFonts w:eastAsia="Times New Roman" w:cs="BookmanOldStyle"/>
          <w:lang w:eastAsia="sl-SI"/>
        </w:rPr>
        <w:t>ca</w:t>
      </w:r>
      <w:r w:rsidR="00A92F1A">
        <w:rPr>
          <w:rFonts w:eastAsia="Times New Roman" w:cs="BookmanOldStyle"/>
          <w:lang w:eastAsia="sl-SI"/>
        </w:rPr>
        <w:t xml:space="preserve">: </w:t>
      </w:r>
      <w:r w:rsidR="00223D63" w:rsidRPr="00223D63">
        <w:rPr>
          <w:rFonts w:eastAsia="Times New Roman" w:cs="BookmanOldStyle"/>
          <w:lang w:eastAsia="sl-SI"/>
        </w:rPr>
        <w:t xml:space="preserve">30 let in več, za dodatne točke se upošteva </w:t>
      </w:r>
      <w:r w:rsidR="00223D63" w:rsidRPr="00223D63">
        <w:rPr>
          <w:lang w:eastAsia="sl-SI"/>
        </w:rPr>
        <w:t xml:space="preserve">starost do </w:t>
      </w:r>
      <w:r w:rsidR="00223D63">
        <w:rPr>
          <w:lang w:eastAsia="sl-SI"/>
        </w:rPr>
        <w:t>63</w:t>
      </w:r>
      <w:r w:rsidR="00223D63" w:rsidRPr="00223D63">
        <w:rPr>
          <w:lang w:eastAsia="sl-SI"/>
        </w:rPr>
        <w:t xml:space="preserve"> let</w:t>
      </w:r>
      <w:r w:rsidR="00820C76">
        <w:rPr>
          <w:lang w:eastAsia="sl-SI"/>
        </w:rPr>
        <w:t>;</w:t>
      </w:r>
    </w:p>
    <w:p w:rsidR="00E65905" w:rsidRDefault="007A0C92" w:rsidP="00E65905">
      <w:pPr>
        <w:autoSpaceDE w:val="0"/>
        <w:autoSpaceDN w:val="0"/>
        <w:adjustRightInd w:val="0"/>
        <w:spacing w:after="0" w:line="240" w:lineRule="auto"/>
        <w:rPr>
          <w:b/>
        </w:rPr>
      </w:pPr>
      <w:r w:rsidRPr="007A0C92">
        <w:rPr>
          <w:b/>
        </w:rPr>
        <w:t xml:space="preserve">   </w:t>
      </w:r>
      <w:r w:rsidR="00E65905" w:rsidRPr="00223D63">
        <w:rPr>
          <w:b/>
        </w:rPr>
        <w:t xml:space="preserve">- </w:t>
      </w:r>
      <w:r w:rsidR="00E65905" w:rsidRPr="00223D63">
        <w:rPr>
          <w:b/>
          <w:lang w:eastAsia="sl-SI"/>
        </w:rPr>
        <w:t>vaja z motorno brizgalno</w:t>
      </w:r>
      <w:r w:rsidR="00E65905" w:rsidRPr="00223D63">
        <w:rPr>
          <w:b/>
        </w:rPr>
        <w:t xml:space="preserve"> (str. </w:t>
      </w:r>
      <w:r w:rsidR="00E65905">
        <w:rPr>
          <w:b/>
        </w:rPr>
        <w:t>112</w:t>
      </w:r>
      <w:r w:rsidR="00E65905" w:rsidRPr="00223D63">
        <w:rPr>
          <w:b/>
        </w:rPr>
        <w:t>)</w:t>
      </w:r>
      <w:r w:rsidR="00820C76">
        <w:rPr>
          <w:b/>
        </w:rPr>
        <w:t>;</w:t>
      </w:r>
    </w:p>
    <w:p w:rsidR="00E0223E" w:rsidRPr="00223D63" w:rsidRDefault="00E0223E" w:rsidP="00E65905">
      <w:pPr>
        <w:autoSpaceDE w:val="0"/>
        <w:autoSpaceDN w:val="0"/>
        <w:adjustRightInd w:val="0"/>
        <w:spacing w:after="0" w:line="240" w:lineRule="auto"/>
        <w:rPr>
          <w:rFonts w:ascii="BookmanOldStyle" w:eastAsia="Times New Roman" w:hAnsi="BookmanOldStyle" w:cs="BookmanOldStyle"/>
          <w:b/>
          <w:sz w:val="20"/>
          <w:szCs w:val="20"/>
          <w:lang w:eastAsia="sl-SI"/>
        </w:rPr>
      </w:pPr>
      <w:r>
        <w:rPr>
          <w:b/>
        </w:rPr>
        <w:t xml:space="preserve">    - štafeta na 400 m z ovirami za člane in članice ( str. 163 )</w:t>
      </w:r>
    </w:p>
    <w:p w:rsidR="00E65905" w:rsidRPr="00223D63" w:rsidRDefault="00E65905" w:rsidP="00E65905">
      <w:pPr>
        <w:pStyle w:val="Brezrazmikov1"/>
        <w:rPr>
          <w:b/>
        </w:rPr>
      </w:pPr>
      <w:r w:rsidRPr="00223D63">
        <w:rPr>
          <w:b/>
        </w:rPr>
        <w:t xml:space="preserve">    - vaja razvrščanja (str. 2</w:t>
      </w:r>
      <w:r>
        <w:rPr>
          <w:b/>
        </w:rPr>
        <w:t>81</w:t>
      </w:r>
      <w:r w:rsidRPr="00223D63">
        <w:rPr>
          <w:b/>
        </w:rPr>
        <w:t>)</w:t>
      </w:r>
      <w:r w:rsidR="00820C76">
        <w:rPr>
          <w:b/>
        </w:rPr>
        <w:t>;</w:t>
      </w:r>
    </w:p>
    <w:p w:rsidR="00D32594" w:rsidRDefault="00D32594" w:rsidP="00D32594">
      <w:pPr>
        <w:pStyle w:val="Brezrazmikov1"/>
        <w:rPr>
          <w:rFonts w:cs="Calibri"/>
          <w:lang w:eastAsia="sl-SI"/>
        </w:rPr>
      </w:pPr>
    </w:p>
    <w:p w:rsidR="009973C9" w:rsidRPr="007A0C92" w:rsidRDefault="009973C9" w:rsidP="009973C9">
      <w:pPr>
        <w:pStyle w:val="Brezrazmikov1"/>
      </w:pPr>
      <w:r w:rsidRPr="007A0C92">
        <w:t>I</w:t>
      </w:r>
      <w:r>
        <w:t>I</w:t>
      </w:r>
      <w:r w:rsidRPr="007A0C92">
        <w:t>I.</w:t>
      </w:r>
    </w:p>
    <w:p w:rsidR="009973C9" w:rsidRPr="00223D63" w:rsidRDefault="009973C9" w:rsidP="009973C9">
      <w:pPr>
        <w:autoSpaceDE w:val="0"/>
        <w:autoSpaceDN w:val="0"/>
        <w:adjustRightInd w:val="0"/>
        <w:spacing w:after="0" w:line="240" w:lineRule="auto"/>
        <w:rPr>
          <w:rFonts w:ascii="BookmanOldStyle" w:eastAsia="Times New Roman" w:hAnsi="BookmanOldStyle" w:cs="BookmanOldStyle"/>
          <w:sz w:val="18"/>
          <w:szCs w:val="18"/>
          <w:lang w:eastAsia="sl-SI"/>
        </w:rPr>
      </w:pPr>
      <w:r w:rsidRPr="007A0C92">
        <w:t xml:space="preserve">1. </w:t>
      </w:r>
      <w:r w:rsidR="00820C76" w:rsidRPr="00820C76">
        <w:rPr>
          <w:b/>
        </w:rPr>
        <w:t>Starejše gasilke</w:t>
      </w:r>
      <w:r w:rsidR="00820C76">
        <w:t xml:space="preserve"> </w:t>
      </w:r>
      <w:r w:rsidRPr="007A0C92">
        <w:t xml:space="preserve">- </w:t>
      </w:r>
      <w:r w:rsidRPr="00223D63">
        <w:rPr>
          <w:rFonts w:eastAsia="Times New Roman" w:cs="BookmanOldStyle"/>
          <w:lang w:eastAsia="sl-SI"/>
        </w:rPr>
        <w:t>starost tekmovalke</w:t>
      </w:r>
      <w:r>
        <w:rPr>
          <w:rFonts w:eastAsia="Times New Roman" w:cs="BookmanOldStyle"/>
          <w:lang w:eastAsia="sl-SI"/>
        </w:rPr>
        <w:t>:</w:t>
      </w:r>
      <w:r w:rsidRPr="00223D63">
        <w:rPr>
          <w:rFonts w:eastAsia="Times New Roman" w:cs="BookmanOldStyle"/>
          <w:lang w:eastAsia="sl-SI"/>
        </w:rPr>
        <w:t xml:space="preserve"> </w:t>
      </w:r>
      <w:r w:rsidR="00820C76">
        <w:rPr>
          <w:rFonts w:eastAsia="Times New Roman" w:cs="BookmanOldStyle"/>
          <w:lang w:eastAsia="sl-SI"/>
        </w:rPr>
        <w:t>48 let in več;</w:t>
      </w:r>
    </w:p>
    <w:p w:rsidR="009973C9" w:rsidRPr="007A0C92" w:rsidRDefault="009973C9" w:rsidP="009973C9">
      <w:pPr>
        <w:pStyle w:val="Brezrazmikov1"/>
      </w:pPr>
      <w:r w:rsidRPr="007A0C92">
        <w:t xml:space="preserve">2. </w:t>
      </w:r>
      <w:r w:rsidR="00820C76">
        <w:rPr>
          <w:b/>
        </w:rPr>
        <w:t>Starejši gasilci -</w:t>
      </w:r>
      <w:r w:rsidRPr="007A0C92">
        <w:t xml:space="preserve"> </w:t>
      </w:r>
      <w:r w:rsidRPr="00223D63">
        <w:rPr>
          <w:rFonts w:eastAsia="Times New Roman" w:cs="BookmanOldStyle"/>
          <w:lang w:eastAsia="sl-SI"/>
        </w:rPr>
        <w:t>starost tekmoval</w:t>
      </w:r>
      <w:r>
        <w:rPr>
          <w:rFonts w:eastAsia="Times New Roman" w:cs="BookmanOldStyle"/>
          <w:lang w:eastAsia="sl-SI"/>
        </w:rPr>
        <w:t>ca</w:t>
      </w:r>
      <w:r w:rsidR="00A92F1A">
        <w:rPr>
          <w:rFonts w:eastAsia="Times New Roman" w:cs="BookmanOldStyle"/>
          <w:lang w:eastAsia="sl-SI"/>
        </w:rPr>
        <w:t xml:space="preserve">: </w:t>
      </w:r>
      <w:r w:rsidRPr="00223D63">
        <w:rPr>
          <w:rFonts w:eastAsia="Times New Roman" w:cs="BookmanOldStyle"/>
          <w:lang w:eastAsia="sl-SI"/>
        </w:rPr>
        <w:t xml:space="preserve"> </w:t>
      </w:r>
      <w:r w:rsidR="00820C76">
        <w:rPr>
          <w:rFonts w:eastAsia="Times New Roman" w:cs="BookmanOldStyle"/>
          <w:lang w:eastAsia="sl-SI"/>
        </w:rPr>
        <w:t>58 let in več;</w:t>
      </w:r>
    </w:p>
    <w:p w:rsidR="009973C9" w:rsidRPr="00223D63" w:rsidRDefault="009973C9" w:rsidP="009973C9">
      <w:pPr>
        <w:autoSpaceDE w:val="0"/>
        <w:autoSpaceDN w:val="0"/>
        <w:adjustRightInd w:val="0"/>
        <w:spacing w:after="0" w:line="240" w:lineRule="auto"/>
        <w:rPr>
          <w:rFonts w:ascii="BookmanOldStyle" w:eastAsia="Times New Roman" w:hAnsi="BookmanOldStyle" w:cs="BookmanOldStyle"/>
          <w:b/>
          <w:sz w:val="20"/>
          <w:szCs w:val="20"/>
          <w:lang w:eastAsia="sl-SI"/>
        </w:rPr>
      </w:pPr>
      <w:r w:rsidRPr="007A0C92">
        <w:rPr>
          <w:b/>
        </w:rPr>
        <w:t xml:space="preserve">   </w:t>
      </w:r>
      <w:r w:rsidRPr="00223D63">
        <w:rPr>
          <w:b/>
        </w:rPr>
        <w:t xml:space="preserve">- </w:t>
      </w:r>
      <w:r w:rsidR="00820C76">
        <w:rPr>
          <w:b/>
          <w:lang w:eastAsia="sl-SI"/>
        </w:rPr>
        <w:t>vaja s hidrantom - 7 tekmovalcev</w:t>
      </w:r>
      <w:r w:rsidRPr="00223D63">
        <w:rPr>
          <w:b/>
        </w:rPr>
        <w:t xml:space="preserve"> (str. </w:t>
      </w:r>
      <w:r>
        <w:rPr>
          <w:b/>
        </w:rPr>
        <w:t>2</w:t>
      </w:r>
      <w:r w:rsidR="00820C76">
        <w:rPr>
          <w:b/>
        </w:rPr>
        <w:t>48</w:t>
      </w:r>
      <w:r w:rsidRPr="00223D63">
        <w:rPr>
          <w:b/>
        </w:rPr>
        <w:t>)</w:t>
      </w:r>
      <w:r w:rsidR="00820C76">
        <w:rPr>
          <w:b/>
        </w:rPr>
        <w:t>;</w:t>
      </w:r>
    </w:p>
    <w:p w:rsidR="009973C9" w:rsidRPr="00A130D5" w:rsidRDefault="009973C9" w:rsidP="00A130D5">
      <w:pPr>
        <w:autoSpaceDE w:val="0"/>
        <w:autoSpaceDN w:val="0"/>
        <w:adjustRightInd w:val="0"/>
        <w:spacing w:after="0" w:line="240" w:lineRule="auto"/>
        <w:rPr>
          <w:rFonts w:ascii="BookmanOldStyle" w:eastAsia="Times New Roman" w:hAnsi="BookmanOldStyle" w:cs="BookmanOldStyle"/>
          <w:b/>
          <w:sz w:val="20"/>
          <w:szCs w:val="20"/>
          <w:lang w:eastAsia="sl-SI"/>
        </w:rPr>
      </w:pPr>
      <w:r w:rsidRPr="00223D63">
        <w:rPr>
          <w:b/>
        </w:rPr>
        <w:t xml:space="preserve">    - </w:t>
      </w:r>
      <w:r w:rsidR="00820C76">
        <w:rPr>
          <w:b/>
          <w:lang w:eastAsia="sl-SI"/>
        </w:rPr>
        <w:t>vaja raznoterosti – 7 tekmovalcev (str. 268);</w:t>
      </w:r>
    </w:p>
    <w:p w:rsidR="009973C9" w:rsidRDefault="009973C9" w:rsidP="00D32594">
      <w:pPr>
        <w:pStyle w:val="Brezrazmikov1"/>
        <w:rPr>
          <w:rFonts w:cs="Calibri"/>
          <w:lang w:eastAsia="sl-SI"/>
        </w:rPr>
      </w:pPr>
    </w:p>
    <w:p w:rsidR="00820C76" w:rsidRPr="00820C76" w:rsidRDefault="00820C76" w:rsidP="00D32594">
      <w:pPr>
        <w:pStyle w:val="Brezrazmikov1"/>
        <w:rPr>
          <w:rFonts w:cs="Calibri"/>
          <w:i/>
          <w:u w:val="single"/>
          <w:lang w:eastAsia="sl-SI"/>
        </w:rPr>
      </w:pPr>
      <w:r w:rsidRPr="00820C76">
        <w:rPr>
          <w:rFonts w:cs="Calibri"/>
          <w:i/>
          <w:u w:val="single"/>
          <w:lang w:eastAsia="sl-SI"/>
        </w:rPr>
        <w:t>Pri vseh tekmovalnih kategorijah se upošteva leto rojstva, razen pri članih A in članicah A, ki dopolnjujejo 16 let na dan tekmovanja.</w:t>
      </w:r>
    </w:p>
    <w:p w:rsidR="00820C76" w:rsidRPr="00820C76" w:rsidRDefault="00820C76" w:rsidP="00D32594">
      <w:pPr>
        <w:pStyle w:val="Brezrazmikov1"/>
        <w:rPr>
          <w:rFonts w:cs="Calibri"/>
          <w:i/>
          <w:u w:val="single"/>
          <w:lang w:eastAsia="sl-SI"/>
        </w:rPr>
      </w:pPr>
    </w:p>
    <w:p w:rsidR="00820C76" w:rsidRPr="00820C76" w:rsidRDefault="00820C76" w:rsidP="00D32594">
      <w:pPr>
        <w:pStyle w:val="Brezrazmikov1"/>
        <w:rPr>
          <w:rFonts w:cs="Calibri"/>
          <w:i/>
          <w:u w:val="single"/>
          <w:lang w:eastAsia="sl-SI"/>
        </w:rPr>
      </w:pPr>
      <w:r w:rsidRPr="00820C76">
        <w:rPr>
          <w:rFonts w:cs="Calibri"/>
          <w:i/>
          <w:u w:val="single"/>
          <w:lang w:eastAsia="sl-SI"/>
        </w:rPr>
        <w:t>Tekmovalne enote članic B in članov B lahko na lastno željo tekmujejo v kategoriji A.</w:t>
      </w:r>
    </w:p>
    <w:p w:rsidR="00820C76" w:rsidRDefault="00820C76" w:rsidP="00D32594">
      <w:pPr>
        <w:pStyle w:val="Brezrazmikov1"/>
        <w:rPr>
          <w:rFonts w:cs="Calibri"/>
          <w:lang w:eastAsia="sl-SI"/>
        </w:rPr>
      </w:pPr>
      <w:r>
        <w:rPr>
          <w:rFonts w:cs="Calibri"/>
          <w:lang w:eastAsia="sl-SI"/>
        </w:rPr>
        <w:t xml:space="preserve"> </w:t>
      </w:r>
    </w:p>
    <w:p w:rsidR="00AF34B5" w:rsidRPr="009227D6" w:rsidRDefault="00D56ACE" w:rsidP="00AF34B5">
      <w:pPr>
        <w:rPr>
          <w:rFonts w:eastAsia="Times New Roman" w:cs="Calibri"/>
          <w:b/>
          <w:sz w:val="24"/>
          <w:szCs w:val="24"/>
          <w:lang w:eastAsia="sl-SI"/>
        </w:rPr>
      </w:pPr>
      <w:r w:rsidRPr="00D32594">
        <w:rPr>
          <w:rFonts w:eastAsia="Times New Roman" w:cs="Calibri"/>
          <w:b/>
          <w:bCs/>
          <w:lang w:eastAsia="sl-SI"/>
        </w:rPr>
        <w:t> </w:t>
      </w:r>
      <w:r w:rsidR="00AF34B5" w:rsidRPr="009227D6">
        <w:rPr>
          <w:rFonts w:eastAsia="Times New Roman" w:cs="Calibri"/>
          <w:b/>
          <w:sz w:val="24"/>
          <w:szCs w:val="24"/>
          <w:lang w:eastAsia="sl-SI"/>
        </w:rPr>
        <w:t>Rok z</w:t>
      </w:r>
      <w:r w:rsidR="00E216F7">
        <w:rPr>
          <w:rFonts w:eastAsia="Times New Roman" w:cs="Calibri"/>
          <w:b/>
          <w:sz w:val="24"/>
          <w:szCs w:val="24"/>
          <w:lang w:eastAsia="sl-SI"/>
        </w:rPr>
        <w:t xml:space="preserve">a prijave </w:t>
      </w:r>
      <w:r w:rsidR="00E77F5C">
        <w:rPr>
          <w:rFonts w:eastAsia="Times New Roman" w:cs="Calibri"/>
          <w:b/>
          <w:sz w:val="24"/>
          <w:szCs w:val="24"/>
          <w:lang w:eastAsia="sl-SI"/>
        </w:rPr>
        <w:t>tekmovalnih ekip je 26.05.2014</w:t>
      </w:r>
      <w:r w:rsidR="00AF34B5" w:rsidRPr="009227D6">
        <w:rPr>
          <w:rFonts w:eastAsia="Times New Roman" w:cs="Calibri"/>
          <w:b/>
          <w:sz w:val="24"/>
          <w:szCs w:val="24"/>
          <w:lang w:eastAsia="sl-SI"/>
        </w:rPr>
        <w:t xml:space="preserve">, preko VULKANA. </w:t>
      </w:r>
    </w:p>
    <w:p w:rsidR="00D56ACE" w:rsidRPr="00D32594" w:rsidRDefault="00D56ACE" w:rsidP="007A0C92">
      <w:pPr>
        <w:spacing w:line="240" w:lineRule="auto"/>
        <w:rPr>
          <w:rFonts w:eastAsia="Times New Roman" w:cs="Calibri"/>
          <w:lang w:eastAsia="sl-SI"/>
        </w:rPr>
      </w:pPr>
      <w:r w:rsidRPr="00D32594">
        <w:rPr>
          <w:rFonts w:eastAsia="Times New Roman" w:cs="Calibri"/>
          <w:b/>
          <w:bCs/>
          <w:lang w:eastAsia="sl-SI"/>
        </w:rPr>
        <w:t> </w:t>
      </w:r>
      <w:r w:rsidRPr="00D32594">
        <w:rPr>
          <w:rFonts w:eastAsia="Times New Roman" w:cs="Calibri"/>
          <w:b/>
          <w:bCs/>
          <w:u w:val="single"/>
          <w:lang w:eastAsia="sl-SI"/>
        </w:rPr>
        <w:t>Opombe in ukrepi:</w:t>
      </w:r>
    </w:p>
    <w:p w:rsidR="00D56ACE" w:rsidRPr="00D32594" w:rsidRDefault="00D56ACE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D32594">
        <w:rPr>
          <w:rFonts w:cs="Calibri"/>
          <w:lang w:eastAsia="sl-SI"/>
        </w:rPr>
        <w:t>Vodstvo tekmovanja si pridružuje pravico do prerazporeditve sodnikov.</w:t>
      </w:r>
    </w:p>
    <w:p w:rsidR="00D56ACE" w:rsidRPr="00D32594" w:rsidRDefault="00D56ACE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D32594">
        <w:rPr>
          <w:rFonts w:cs="Calibri"/>
          <w:lang w:eastAsia="sl-SI"/>
        </w:rPr>
        <w:t xml:space="preserve">Poveljniki društev naj obvestijo svoje sodnike in člane komisij, ker jih posebej ne bomo obveščali. </w:t>
      </w:r>
      <w:r w:rsidR="00DD12CC" w:rsidRPr="00D32594">
        <w:rPr>
          <w:rFonts w:cs="Calibri"/>
          <w:lang w:eastAsia="sl-SI"/>
        </w:rPr>
        <w:t>V kolikor nekdo ne bo mogel soditi,SAM zagotovi zamenjavo.</w:t>
      </w:r>
    </w:p>
    <w:p w:rsidR="00D56ACE" w:rsidRPr="00D32594" w:rsidRDefault="00D56ACE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D32594">
        <w:rPr>
          <w:rFonts w:cs="Calibri"/>
          <w:lang w:eastAsia="sl-SI"/>
        </w:rPr>
        <w:t>Člani tekmovalnega odbora in komisij se morajo uniformirani zglasiti eno uro pred začetkom tekmovanja.</w:t>
      </w:r>
    </w:p>
    <w:p w:rsidR="00D56ACE" w:rsidRPr="00D32594" w:rsidRDefault="00D56ACE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D32594">
        <w:rPr>
          <w:rFonts w:cs="Calibri"/>
          <w:lang w:eastAsia="sl-SI"/>
        </w:rPr>
        <w:t xml:space="preserve">Orodje mora biti postavljeno na tekmovalni prostor eno uro pred </w:t>
      </w:r>
      <w:r w:rsidR="00DD12CC" w:rsidRPr="00D32594">
        <w:rPr>
          <w:rFonts w:cs="Calibri"/>
          <w:lang w:eastAsia="sl-SI"/>
        </w:rPr>
        <w:t>t</w:t>
      </w:r>
      <w:r w:rsidRPr="00D32594">
        <w:rPr>
          <w:rFonts w:cs="Calibri"/>
          <w:lang w:eastAsia="sl-SI"/>
        </w:rPr>
        <w:t>ekmovanjem.</w:t>
      </w:r>
    </w:p>
    <w:p w:rsidR="00D56ACE" w:rsidRPr="00192979" w:rsidRDefault="00D56ACE" w:rsidP="00192979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D32594">
        <w:rPr>
          <w:rFonts w:cs="Calibri"/>
          <w:lang w:eastAsia="sl-SI"/>
        </w:rPr>
        <w:t>Poveljniki društev</w:t>
      </w:r>
      <w:r w:rsidR="00DD12CC" w:rsidRPr="00D32594">
        <w:rPr>
          <w:rFonts w:cs="Calibri"/>
          <w:lang w:eastAsia="sl-SI"/>
        </w:rPr>
        <w:t xml:space="preserve"> in mentorji</w:t>
      </w:r>
      <w:r w:rsidRPr="00D32594">
        <w:rPr>
          <w:rFonts w:cs="Calibri"/>
          <w:lang w:eastAsia="sl-SI"/>
        </w:rPr>
        <w:t xml:space="preserve"> odgovarjajo za disciplino tekmovalnih enot.</w:t>
      </w:r>
    </w:p>
    <w:p w:rsidR="00D56ACE" w:rsidRPr="00D32594" w:rsidRDefault="00D56ACE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D32594">
        <w:rPr>
          <w:rFonts w:cs="Calibri"/>
          <w:lang w:eastAsia="sl-SI"/>
        </w:rPr>
        <w:lastRenderedPageBreak/>
        <w:t xml:space="preserve">Pritožbo odda samo desetar in le ta kontaktira s sodniki, čas za pritožbo je </w:t>
      </w:r>
      <w:r w:rsidR="00E216F7">
        <w:rPr>
          <w:rFonts w:cs="Calibri"/>
          <w:lang w:eastAsia="sl-SI"/>
        </w:rPr>
        <w:t>30 minut</w:t>
      </w:r>
      <w:r w:rsidRPr="00D32594">
        <w:rPr>
          <w:rFonts w:cs="Calibri"/>
          <w:lang w:eastAsia="sl-SI"/>
        </w:rPr>
        <w:t>, po končani vaji.</w:t>
      </w:r>
    </w:p>
    <w:p w:rsidR="00D56ACE" w:rsidRPr="00D32594" w:rsidRDefault="00D56ACE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D32594">
        <w:rPr>
          <w:rFonts w:cs="Calibri"/>
          <w:lang w:eastAsia="sl-SI"/>
        </w:rPr>
        <w:t>Vsaka enota tekmuje na LASTNO ODGOVORNOST!</w:t>
      </w:r>
    </w:p>
    <w:p w:rsidR="00343D52" w:rsidRPr="00D32594" w:rsidRDefault="00343D52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D32594">
        <w:t>Vse tekmovalne discipline se izvajajo po knjižici Pravila gasilskih in gasilskošportnih tekmovalnih disciplin, izdani s strani Gasi</w:t>
      </w:r>
      <w:r w:rsidR="00E77F5C">
        <w:t>lske zv</w:t>
      </w:r>
      <w:r w:rsidR="00D01CD8">
        <w:t>eze Slovenije v letu 2013, RAZEN V PRIMERU ELEKTRONSKEGA MERJENJA ČASA, merjenje časa se opravlja z štoparico - ROČNO</w:t>
      </w:r>
    </w:p>
    <w:p w:rsidR="007A0C92" w:rsidRDefault="007A0C92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D32594">
        <w:rPr>
          <w:rFonts w:cs="Calibri"/>
        </w:rPr>
        <w:t>Pri vseh tekmovalnih kategorijah se upošteva leto rojstva.</w:t>
      </w:r>
    </w:p>
    <w:p w:rsidR="00AA724F" w:rsidRPr="00AA724F" w:rsidRDefault="00AA724F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156F48">
        <w:rPr>
          <w:rFonts w:ascii="Tahoma" w:hAnsi="Tahoma" w:cs="Tahoma"/>
          <w:sz w:val="20"/>
          <w:szCs w:val="20"/>
        </w:rPr>
        <w:t>Osebna oprema komisij in tekmovalcev mora biti v skla</w:t>
      </w:r>
      <w:r w:rsidR="00D01CD8">
        <w:rPr>
          <w:rFonts w:ascii="Tahoma" w:hAnsi="Tahoma" w:cs="Tahoma"/>
          <w:sz w:val="20"/>
          <w:szCs w:val="20"/>
        </w:rPr>
        <w:t>du s Pravili gasilskih in gasilskošportnih tekmovalnih disciplin</w:t>
      </w:r>
    </w:p>
    <w:p w:rsidR="00AA724F" w:rsidRPr="00AA724F" w:rsidRDefault="00AA724F" w:rsidP="00AA724F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156F48">
        <w:t>Članice A in B lahko tekmujejo v športnih copatah</w:t>
      </w:r>
    </w:p>
    <w:p w:rsidR="00AA724F" w:rsidRPr="00AA724F" w:rsidRDefault="00AA724F" w:rsidP="00AA724F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 w:rsidRPr="00462B34">
        <w:t>Zadnja prijava na t</w:t>
      </w:r>
      <w:r>
        <w:t>ekmovanju članov in članic je ob 16.30</w:t>
      </w:r>
      <w:r w:rsidRPr="00462B34">
        <w:t xml:space="preserve"> uri</w:t>
      </w:r>
    </w:p>
    <w:p w:rsidR="00AA724F" w:rsidRPr="00AA724F" w:rsidRDefault="00AA724F" w:rsidP="00AA724F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>
        <w:t>S SEBOJ PRINESITE ŽE IZPOLNJEN</w:t>
      </w:r>
      <w:r w:rsidRPr="00462B34">
        <w:t xml:space="preserve"> PRIJAVNI LIST IN GA ODDAJTE PRI KOMISIJI A. NEPODPISANE IN NEPRAVILNO IZPOLNJENI PRIJAVNI LISTI NE VELJAJO.</w:t>
      </w:r>
    </w:p>
    <w:p w:rsidR="00AA724F" w:rsidRPr="00D32594" w:rsidRDefault="00AA724F" w:rsidP="00AA724F">
      <w:pPr>
        <w:pStyle w:val="Brezrazmikov1"/>
        <w:numPr>
          <w:ilvl w:val="0"/>
          <w:numId w:val="4"/>
        </w:numPr>
        <w:ind w:left="284" w:hanging="284"/>
        <w:rPr>
          <w:rFonts w:cs="Calibri"/>
          <w:lang w:eastAsia="sl-SI"/>
        </w:rPr>
      </w:pPr>
      <w:r>
        <w:rPr>
          <w:rFonts w:ascii="Tahoma" w:hAnsi="Tahoma" w:cs="Tahoma"/>
          <w:sz w:val="20"/>
          <w:szCs w:val="20"/>
        </w:rPr>
        <w:t xml:space="preserve">Tekmovalne ekipe se izkažejo z gasilsko </w:t>
      </w:r>
      <w:r w:rsidR="00EA405C">
        <w:rPr>
          <w:rFonts w:ascii="Tahoma" w:hAnsi="Tahoma" w:cs="Tahoma"/>
          <w:sz w:val="20"/>
          <w:szCs w:val="20"/>
        </w:rPr>
        <w:t>izkaznico.</w:t>
      </w:r>
    </w:p>
    <w:p w:rsidR="007A0C92" w:rsidRPr="00D32594" w:rsidRDefault="007A0C92" w:rsidP="007A0C92">
      <w:pPr>
        <w:pStyle w:val="Brezrazmikov1"/>
        <w:numPr>
          <w:ilvl w:val="0"/>
          <w:numId w:val="4"/>
        </w:numPr>
        <w:ind w:left="284" w:hanging="284"/>
        <w:rPr>
          <w:rFonts w:cs="Calibri"/>
        </w:rPr>
      </w:pPr>
      <w:r w:rsidRPr="00D32594">
        <w:rPr>
          <w:rFonts w:cs="Calibri"/>
        </w:rPr>
        <w:t>Na vseh tekmovanjih lahko nastopajo tudi mešane tekmovalne enote, ki pa se</w:t>
      </w:r>
      <w:r w:rsidR="00AA724F">
        <w:rPr>
          <w:rFonts w:cs="Calibri"/>
        </w:rPr>
        <w:t xml:space="preserve"> uvrstijo v kategorije članic</w:t>
      </w:r>
      <w:r w:rsidRPr="00D32594">
        <w:rPr>
          <w:rFonts w:cs="Calibri"/>
        </w:rPr>
        <w:t xml:space="preserve">, </w:t>
      </w:r>
      <w:r w:rsidR="00AA724F">
        <w:rPr>
          <w:rFonts w:cs="Calibri"/>
        </w:rPr>
        <w:t>članov</w:t>
      </w:r>
    </w:p>
    <w:p w:rsidR="007A0C92" w:rsidRPr="007A0C92" w:rsidRDefault="007A0C92" w:rsidP="007A0C92">
      <w:pPr>
        <w:pStyle w:val="Telobesedila"/>
        <w:rPr>
          <w:rFonts w:ascii="Calibri" w:hAnsi="Calibri" w:cs="Calibri"/>
          <w:sz w:val="22"/>
          <w:szCs w:val="22"/>
        </w:rPr>
      </w:pPr>
    </w:p>
    <w:p w:rsidR="00A92F1A" w:rsidRPr="007A0C92" w:rsidRDefault="00A92F1A" w:rsidP="00A92F1A">
      <w:pPr>
        <w:rPr>
          <w:rFonts w:cs="Calibri"/>
        </w:rPr>
      </w:pPr>
      <w:r w:rsidRPr="007A0C92">
        <w:rPr>
          <w:rFonts w:cs="Calibri"/>
        </w:rPr>
        <w:t xml:space="preserve">Za sodelovanje </w:t>
      </w:r>
      <w:r w:rsidRPr="007A0C92">
        <w:rPr>
          <w:rFonts w:cs="Calibri"/>
          <w:b/>
          <w:i/>
        </w:rPr>
        <w:t>NA GASILSKIH TEKMOVANJIH PO TEM RAZPISU</w:t>
      </w:r>
      <w:r w:rsidRPr="007A0C92">
        <w:rPr>
          <w:rFonts w:cs="Calibri"/>
        </w:rPr>
        <w:t xml:space="preserve"> je za člane tekmovalnih enot:</w:t>
      </w:r>
    </w:p>
    <w:p w:rsidR="00A92F1A" w:rsidRPr="007A0C92" w:rsidRDefault="00A92F1A" w:rsidP="00A92F1A">
      <w:pPr>
        <w:rPr>
          <w:rFonts w:cs="Calibri"/>
          <w:b/>
        </w:rPr>
      </w:pPr>
      <w:r w:rsidRPr="007A0C92">
        <w:rPr>
          <w:rFonts w:cs="Calibri"/>
        </w:rPr>
        <w:t>- obvezna</w:t>
      </w:r>
      <w:r w:rsidRPr="007A0C92">
        <w:rPr>
          <w:rFonts w:cs="Calibri"/>
          <w:b/>
        </w:rPr>
        <w:t xml:space="preserve"> </w:t>
      </w:r>
      <w:r>
        <w:rPr>
          <w:rFonts w:cs="Calibri"/>
          <w:b/>
        </w:rPr>
        <w:t>GASILSKA IZKAZNICA</w:t>
      </w:r>
    </w:p>
    <w:p w:rsidR="007A0C92" w:rsidRDefault="007A0C92" w:rsidP="007A0C92">
      <w:pPr>
        <w:rPr>
          <w:rFonts w:cs="Calibri"/>
          <w:i/>
        </w:rPr>
      </w:pPr>
      <w:r w:rsidRPr="007A0C92">
        <w:rPr>
          <w:rFonts w:cs="Calibri"/>
          <w:i/>
        </w:rPr>
        <w:t xml:space="preserve">Člani in članice tekmovalnih desetin VSEH KATEGORIJ morajo biti </w:t>
      </w:r>
      <w:r w:rsidRPr="007A0C92">
        <w:rPr>
          <w:rFonts w:cs="Calibri"/>
          <w:b/>
          <w:i/>
        </w:rPr>
        <w:t>vpisani v Vulkan</w:t>
      </w:r>
      <w:r w:rsidR="00C7444A">
        <w:rPr>
          <w:rFonts w:cs="Calibri"/>
          <w:i/>
        </w:rPr>
        <w:t>.</w:t>
      </w:r>
    </w:p>
    <w:p w:rsidR="00D56ACE" w:rsidRPr="007A0C92" w:rsidRDefault="00D56ACE" w:rsidP="007A0C92">
      <w:pPr>
        <w:jc w:val="center"/>
        <w:rPr>
          <w:rFonts w:eastAsia="Times New Roman" w:cs="Calibri"/>
          <w:sz w:val="24"/>
          <w:szCs w:val="24"/>
          <w:lang w:eastAsia="sl-SI"/>
        </w:rPr>
      </w:pPr>
      <w:r w:rsidRPr="007A0C92">
        <w:rPr>
          <w:rFonts w:eastAsia="Times New Roman" w:cs="Calibri"/>
          <w:b/>
          <w:bCs/>
          <w:szCs w:val="20"/>
          <w:lang w:eastAsia="sl-SI"/>
        </w:rPr>
        <w:t xml:space="preserve">S tem </w:t>
      </w:r>
      <w:r w:rsidR="00AD17FB" w:rsidRPr="007A0C92">
        <w:rPr>
          <w:rFonts w:eastAsia="Times New Roman" w:cs="Calibri"/>
          <w:b/>
          <w:bCs/>
          <w:szCs w:val="20"/>
          <w:lang w:eastAsia="sl-SI"/>
        </w:rPr>
        <w:t>tekmovanjem žel</w:t>
      </w:r>
      <w:r w:rsidRPr="007A0C92">
        <w:rPr>
          <w:rFonts w:eastAsia="Times New Roman" w:cs="Calibri"/>
          <w:b/>
          <w:bCs/>
          <w:szCs w:val="20"/>
          <w:lang w:eastAsia="sl-SI"/>
        </w:rPr>
        <w:t>imo poudariti prijateljsko srečanje, želimo veliko športne sreče in dobrih rezultatov.</w:t>
      </w:r>
    </w:p>
    <w:p w:rsidR="00D56ACE" w:rsidRPr="007A0C92" w:rsidRDefault="00D56ACE" w:rsidP="00DD12CC">
      <w:pPr>
        <w:jc w:val="center"/>
        <w:rPr>
          <w:rFonts w:eastAsia="Times New Roman" w:cs="Calibri"/>
          <w:sz w:val="24"/>
          <w:szCs w:val="24"/>
          <w:lang w:eastAsia="sl-SI"/>
        </w:rPr>
      </w:pPr>
      <w:r w:rsidRPr="007A0C92">
        <w:rPr>
          <w:rFonts w:eastAsia="Times New Roman" w:cs="Calibri"/>
          <w:b/>
          <w:bCs/>
          <w:szCs w:val="20"/>
          <w:lang w:eastAsia="sl-SI"/>
        </w:rPr>
        <w:t>Z gasilskim pozdravom</w:t>
      </w:r>
    </w:p>
    <w:p w:rsidR="00D56ACE" w:rsidRDefault="00D56ACE" w:rsidP="00DD12CC">
      <w:pPr>
        <w:jc w:val="center"/>
        <w:rPr>
          <w:rFonts w:eastAsia="Times New Roman" w:cs="Calibri"/>
          <w:b/>
          <w:bCs/>
          <w:spacing w:val="116"/>
          <w:szCs w:val="20"/>
          <w:lang w:eastAsia="sl-SI"/>
        </w:rPr>
      </w:pPr>
      <w:r w:rsidRPr="007A0C92">
        <w:rPr>
          <w:rFonts w:eastAsia="Times New Roman" w:cs="Calibri"/>
          <w:b/>
          <w:bCs/>
          <w:spacing w:val="116"/>
          <w:szCs w:val="20"/>
          <w:lang w:eastAsia="sl-SI"/>
        </w:rPr>
        <w:t>NA POMOČ!</w:t>
      </w:r>
    </w:p>
    <w:p w:rsidR="00A92F1A" w:rsidRDefault="00A92F1A" w:rsidP="00DD12CC">
      <w:pPr>
        <w:jc w:val="center"/>
        <w:rPr>
          <w:rFonts w:cs="Calibri"/>
          <w:noProof/>
          <w:lang w:eastAsia="sl-SI"/>
        </w:rPr>
      </w:pPr>
    </w:p>
    <w:p w:rsidR="00637D5E" w:rsidRDefault="00637D5E" w:rsidP="00DD12CC">
      <w:pPr>
        <w:jc w:val="center"/>
        <w:rPr>
          <w:rFonts w:cs="Calibri"/>
          <w:noProof/>
          <w:lang w:eastAsia="sl-SI"/>
        </w:rPr>
      </w:pPr>
    </w:p>
    <w:p w:rsidR="00637D5E" w:rsidRDefault="00637D5E" w:rsidP="00DD12CC">
      <w:pPr>
        <w:jc w:val="center"/>
        <w:rPr>
          <w:rFonts w:eastAsia="Times New Roman" w:cs="Calibri"/>
          <w:b/>
          <w:bCs/>
          <w:spacing w:val="116"/>
          <w:szCs w:val="20"/>
          <w:lang w:eastAsia="sl-SI"/>
        </w:rPr>
      </w:pPr>
    </w:p>
    <w:tbl>
      <w:tblPr>
        <w:tblW w:w="9210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637D5E" w:rsidRPr="00A92F1A" w:rsidTr="00637D5E">
        <w:trPr>
          <w:jc w:val="right"/>
        </w:trPr>
        <w:tc>
          <w:tcPr>
            <w:tcW w:w="3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D5E" w:rsidRPr="00A92F1A" w:rsidRDefault="00637D5E" w:rsidP="00637D5E">
            <w:pPr>
              <w:jc w:val="center"/>
              <w:rPr>
                <w:rFonts w:eastAsia="Times New Roman" w:cs="Calibri"/>
                <w:sz w:val="24"/>
                <w:szCs w:val="24"/>
                <w:lang w:eastAsia="sl-SI"/>
              </w:rPr>
            </w:pPr>
            <w:r w:rsidRPr="00A92F1A">
              <w:rPr>
                <w:rFonts w:eastAsia="Times New Roman" w:cs="Calibri"/>
                <w:b/>
                <w:bCs/>
                <w:szCs w:val="20"/>
                <w:lang w:eastAsia="sl-SI"/>
              </w:rPr>
              <w:t>Poveljnik G</w:t>
            </w:r>
            <w:r>
              <w:rPr>
                <w:rFonts w:eastAsia="Times New Roman" w:cs="Calibri"/>
                <w:b/>
                <w:bCs/>
                <w:szCs w:val="20"/>
                <w:lang w:eastAsia="sl-SI"/>
              </w:rPr>
              <w:t>Z Moravče</w:t>
            </w:r>
            <w:r w:rsidRPr="00A92F1A">
              <w:rPr>
                <w:rFonts w:eastAsia="Times New Roman" w:cs="Calibri"/>
                <w:b/>
                <w:bCs/>
                <w:szCs w:val="20"/>
                <w:lang w:eastAsia="sl-SI"/>
              </w:rPr>
              <w:t>:</w:t>
            </w:r>
            <w:r>
              <w:rPr>
                <w:rFonts w:eastAsia="Times New Roman" w:cs="Calibri"/>
                <w:b/>
                <w:bCs/>
                <w:szCs w:val="20"/>
                <w:lang w:eastAsia="sl-SI"/>
              </w:rPr>
              <w:t xml:space="preserve">                                             </w:t>
            </w:r>
          </w:p>
        </w:tc>
        <w:tc>
          <w:tcPr>
            <w:tcW w:w="3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D5E" w:rsidRPr="00E216F7" w:rsidRDefault="00C002FC" w:rsidP="00637D5E">
            <w:pPr>
              <w:jc w:val="center"/>
              <w:rPr>
                <w:rFonts w:eastAsia="Times New Roman" w:cs="Calibr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sl-SI"/>
              </w:rPr>
              <w:t>Predsednik GZ Moravče</w:t>
            </w:r>
          </w:p>
        </w:tc>
        <w:tc>
          <w:tcPr>
            <w:tcW w:w="3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D5E" w:rsidRPr="00E216F7" w:rsidRDefault="00637D5E" w:rsidP="00637D5E">
            <w:pPr>
              <w:jc w:val="center"/>
              <w:rPr>
                <w:rFonts w:eastAsia="Times New Roman" w:cs="Calibri"/>
                <w:b/>
                <w:sz w:val="24"/>
                <w:szCs w:val="24"/>
                <w:lang w:eastAsia="sl-SI"/>
              </w:rPr>
            </w:pPr>
            <w:r w:rsidRPr="00E216F7">
              <w:rPr>
                <w:rFonts w:eastAsia="Times New Roman" w:cs="Calibri"/>
                <w:b/>
                <w:szCs w:val="24"/>
                <w:lang w:eastAsia="sl-SI"/>
              </w:rPr>
              <w:t>Pomočnik poveljnika</w:t>
            </w:r>
            <w:r>
              <w:rPr>
                <w:rFonts w:eastAsia="Times New Roman" w:cs="Calibri"/>
                <w:b/>
                <w:szCs w:val="24"/>
                <w:lang w:eastAsia="sl-SI"/>
              </w:rPr>
              <w:t xml:space="preserve"> GZ Moravče </w:t>
            </w:r>
            <w:r w:rsidRPr="00E216F7">
              <w:rPr>
                <w:rFonts w:eastAsia="Times New Roman" w:cs="Calibri"/>
                <w:b/>
                <w:szCs w:val="24"/>
                <w:lang w:eastAsia="sl-SI"/>
              </w:rPr>
              <w:t>za tekmovanja</w:t>
            </w:r>
          </w:p>
        </w:tc>
      </w:tr>
      <w:tr w:rsidR="00637D5E" w:rsidRPr="00A92F1A" w:rsidTr="00637D5E">
        <w:trPr>
          <w:jc w:val="right"/>
        </w:trPr>
        <w:tc>
          <w:tcPr>
            <w:tcW w:w="3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D5E" w:rsidRPr="00A92F1A" w:rsidRDefault="00637D5E" w:rsidP="00637D5E">
            <w:pPr>
              <w:jc w:val="center"/>
              <w:rPr>
                <w:rFonts w:eastAsia="Times New Roman" w:cs="Calibri"/>
                <w:sz w:val="24"/>
                <w:szCs w:val="24"/>
                <w:lang w:eastAsia="sl-SI"/>
              </w:rPr>
            </w:pPr>
            <w:r>
              <w:rPr>
                <w:rFonts w:eastAsia="Times New Roman" w:cs="Calibri"/>
                <w:b/>
                <w:bCs/>
                <w:szCs w:val="20"/>
                <w:lang w:eastAsia="sl-SI"/>
              </w:rPr>
              <w:t>Povirk Janez, GČ.II</w:t>
            </w:r>
          </w:p>
        </w:tc>
        <w:tc>
          <w:tcPr>
            <w:tcW w:w="3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D5E" w:rsidRPr="00E216F7" w:rsidRDefault="00C002FC" w:rsidP="00637D5E">
            <w:pPr>
              <w:jc w:val="center"/>
              <w:rPr>
                <w:rFonts w:eastAsia="Times New Roman" w:cs="Calibr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sl-SI"/>
              </w:rPr>
              <w:t>Lebar Ivan, G.II</w:t>
            </w:r>
            <w:bookmarkStart w:id="0" w:name="_GoBack"/>
            <w:bookmarkEnd w:id="0"/>
          </w:p>
        </w:tc>
        <w:tc>
          <w:tcPr>
            <w:tcW w:w="3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D5E" w:rsidRPr="00E216F7" w:rsidRDefault="00637D5E" w:rsidP="00637D5E">
            <w:pPr>
              <w:jc w:val="center"/>
              <w:rPr>
                <w:rFonts w:eastAsia="Times New Roman" w:cs="Calibr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="Calibri"/>
                <w:b/>
                <w:szCs w:val="24"/>
                <w:lang w:eastAsia="sl-SI"/>
              </w:rPr>
              <w:t>Klopčič Janez, GČ II.</w:t>
            </w:r>
          </w:p>
        </w:tc>
      </w:tr>
      <w:tr w:rsidR="00637D5E" w:rsidRPr="00A92F1A" w:rsidTr="00637D5E">
        <w:trPr>
          <w:jc w:val="right"/>
        </w:trPr>
        <w:tc>
          <w:tcPr>
            <w:tcW w:w="3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D5E" w:rsidRPr="00A92F1A" w:rsidRDefault="00637D5E" w:rsidP="00637D5E">
            <w:pPr>
              <w:jc w:val="center"/>
              <w:rPr>
                <w:rFonts w:eastAsia="Times New Roman" w:cs="Calibri"/>
                <w:b/>
                <w:bCs/>
                <w:szCs w:val="20"/>
                <w:lang w:eastAsia="sl-SI"/>
              </w:rPr>
            </w:pPr>
          </w:p>
        </w:tc>
        <w:tc>
          <w:tcPr>
            <w:tcW w:w="3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D5E" w:rsidRPr="00A92F1A" w:rsidRDefault="00637D5E" w:rsidP="00637D5E">
            <w:pPr>
              <w:jc w:val="center"/>
              <w:rPr>
                <w:rFonts w:eastAsia="Times New Roman" w:cs="Calibri"/>
                <w:b/>
                <w:bCs/>
                <w:szCs w:val="20"/>
                <w:lang w:eastAsia="sl-SI"/>
              </w:rPr>
            </w:pPr>
          </w:p>
        </w:tc>
        <w:tc>
          <w:tcPr>
            <w:tcW w:w="3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D5E" w:rsidRPr="00A92F1A" w:rsidRDefault="00637D5E" w:rsidP="00637D5E">
            <w:pPr>
              <w:jc w:val="center"/>
              <w:rPr>
                <w:rFonts w:eastAsia="Times New Roman" w:cs="Calibri"/>
                <w:b/>
                <w:bCs/>
                <w:szCs w:val="20"/>
                <w:lang w:eastAsia="sl-SI"/>
              </w:rPr>
            </w:pPr>
          </w:p>
        </w:tc>
      </w:tr>
      <w:tr w:rsidR="00637D5E" w:rsidRPr="00A92F1A" w:rsidTr="00637D5E">
        <w:trPr>
          <w:jc w:val="right"/>
        </w:trPr>
        <w:tc>
          <w:tcPr>
            <w:tcW w:w="3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D5E" w:rsidRPr="00A92F1A" w:rsidRDefault="00637D5E" w:rsidP="00637D5E">
            <w:pPr>
              <w:jc w:val="center"/>
              <w:rPr>
                <w:rFonts w:eastAsia="Times New Roman" w:cs="Calibri"/>
                <w:b/>
                <w:bCs/>
                <w:szCs w:val="20"/>
                <w:lang w:eastAsia="sl-SI"/>
              </w:rPr>
            </w:pPr>
          </w:p>
        </w:tc>
        <w:tc>
          <w:tcPr>
            <w:tcW w:w="3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D5E" w:rsidRPr="00A92F1A" w:rsidRDefault="00637D5E" w:rsidP="00637D5E">
            <w:pPr>
              <w:jc w:val="center"/>
              <w:rPr>
                <w:rFonts w:eastAsia="Times New Roman" w:cs="Calibri"/>
                <w:b/>
                <w:bCs/>
                <w:szCs w:val="20"/>
                <w:lang w:eastAsia="sl-SI"/>
              </w:rPr>
            </w:pPr>
          </w:p>
        </w:tc>
        <w:tc>
          <w:tcPr>
            <w:tcW w:w="3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7D5E" w:rsidRPr="00A92F1A" w:rsidRDefault="00637D5E" w:rsidP="00637D5E">
            <w:pPr>
              <w:jc w:val="center"/>
              <w:rPr>
                <w:rFonts w:eastAsia="Times New Roman" w:cs="Calibri"/>
                <w:b/>
                <w:bCs/>
                <w:szCs w:val="20"/>
                <w:lang w:eastAsia="sl-SI"/>
              </w:rPr>
            </w:pPr>
          </w:p>
        </w:tc>
      </w:tr>
    </w:tbl>
    <w:p w:rsidR="00810C54" w:rsidRPr="007A0C92" w:rsidRDefault="00810C54" w:rsidP="00DD12CC">
      <w:pPr>
        <w:rPr>
          <w:rFonts w:cs="Calibri"/>
        </w:rPr>
      </w:pPr>
    </w:p>
    <w:sectPr w:rsidR="00810C54" w:rsidRPr="007A0C92" w:rsidSect="00AD17F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D01" w:rsidRDefault="00DC6D01" w:rsidP="00E77F5C">
      <w:pPr>
        <w:spacing w:after="0" w:line="240" w:lineRule="auto"/>
      </w:pPr>
      <w:r>
        <w:separator/>
      </w:r>
    </w:p>
  </w:endnote>
  <w:endnote w:type="continuationSeparator" w:id="0">
    <w:p w:rsidR="00DC6D01" w:rsidRDefault="00DC6D01" w:rsidP="00E7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D01" w:rsidRDefault="00DC6D01" w:rsidP="00E77F5C">
      <w:pPr>
        <w:spacing w:after="0" w:line="240" w:lineRule="auto"/>
      </w:pPr>
      <w:r>
        <w:separator/>
      </w:r>
    </w:p>
  </w:footnote>
  <w:footnote w:type="continuationSeparator" w:id="0">
    <w:p w:rsidR="00DC6D01" w:rsidRDefault="00DC6D01" w:rsidP="00E77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1EF9"/>
    <w:multiLevelType w:val="hybridMultilevel"/>
    <w:tmpl w:val="C43CD4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07051"/>
    <w:multiLevelType w:val="singleLevel"/>
    <w:tmpl w:val="0424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D3F36F5"/>
    <w:multiLevelType w:val="hybridMultilevel"/>
    <w:tmpl w:val="3760E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E5FCC"/>
    <w:multiLevelType w:val="hybridMultilevel"/>
    <w:tmpl w:val="CD04A7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F1561"/>
    <w:multiLevelType w:val="hybridMultilevel"/>
    <w:tmpl w:val="3BF2FC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3005E"/>
    <w:multiLevelType w:val="hybridMultilevel"/>
    <w:tmpl w:val="433810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F271D"/>
    <w:multiLevelType w:val="hybridMultilevel"/>
    <w:tmpl w:val="81AE5664"/>
    <w:lvl w:ilvl="0" w:tplc="0424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54B570BC"/>
    <w:multiLevelType w:val="hybridMultilevel"/>
    <w:tmpl w:val="5C8CF0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752FF9"/>
    <w:multiLevelType w:val="hybridMultilevel"/>
    <w:tmpl w:val="1E2032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CE"/>
    <w:rsid w:val="00000EE9"/>
    <w:rsid w:val="00016346"/>
    <w:rsid w:val="00042010"/>
    <w:rsid w:val="000705DA"/>
    <w:rsid w:val="0008032E"/>
    <w:rsid w:val="00146B78"/>
    <w:rsid w:val="00192979"/>
    <w:rsid w:val="001E4C36"/>
    <w:rsid w:val="001F4859"/>
    <w:rsid w:val="00223D63"/>
    <w:rsid w:val="00250BD8"/>
    <w:rsid w:val="00292035"/>
    <w:rsid w:val="002A027C"/>
    <w:rsid w:val="002D3E84"/>
    <w:rsid w:val="00343D52"/>
    <w:rsid w:val="003E6B71"/>
    <w:rsid w:val="004028BA"/>
    <w:rsid w:val="004202CE"/>
    <w:rsid w:val="004A1F99"/>
    <w:rsid w:val="004F0FB9"/>
    <w:rsid w:val="00501EDC"/>
    <w:rsid w:val="005079DF"/>
    <w:rsid w:val="005A00F5"/>
    <w:rsid w:val="005C7CA6"/>
    <w:rsid w:val="00637D5E"/>
    <w:rsid w:val="006B01E2"/>
    <w:rsid w:val="006F2C96"/>
    <w:rsid w:val="0077264E"/>
    <w:rsid w:val="007749F0"/>
    <w:rsid w:val="007A0C92"/>
    <w:rsid w:val="007E53E5"/>
    <w:rsid w:val="007F25E3"/>
    <w:rsid w:val="00810C54"/>
    <w:rsid w:val="008174FF"/>
    <w:rsid w:val="00820C76"/>
    <w:rsid w:val="00827D7E"/>
    <w:rsid w:val="00832659"/>
    <w:rsid w:val="00853A8E"/>
    <w:rsid w:val="009475E3"/>
    <w:rsid w:val="009973C9"/>
    <w:rsid w:val="009D38A6"/>
    <w:rsid w:val="00A018EA"/>
    <w:rsid w:val="00A07E06"/>
    <w:rsid w:val="00A130D5"/>
    <w:rsid w:val="00A1529A"/>
    <w:rsid w:val="00A92F1A"/>
    <w:rsid w:val="00AA724F"/>
    <w:rsid w:val="00AD17FB"/>
    <w:rsid w:val="00AF34B5"/>
    <w:rsid w:val="00B06A90"/>
    <w:rsid w:val="00B1452F"/>
    <w:rsid w:val="00B95D16"/>
    <w:rsid w:val="00C002FC"/>
    <w:rsid w:val="00C07B47"/>
    <w:rsid w:val="00C7444A"/>
    <w:rsid w:val="00D01CD8"/>
    <w:rsid w:val="00D06CDD"/>
    <w:rsid w:val="00D32594"/>
    <w:rsid w:val="00D56ACE"/>
    <w:rsid w:val="00DA1246"/>
    <w:rsid w:val="00DC6D01"/>
    <w:rsid w:val="00DD12CC"/>
    <w:rsid w:val="00E0223E"/>
    <w:rsid w:val="00E216F7"/>
    <w:rsid w:val="00E65905"/>
    <w:rsid w:val="00E77F5C"/>
    <w:rsid w:val="00E87A78"/>
    <w:rsid w:val="00EA405C"/>
    <w:rsid w:val="00ED1981"/>
    <w:rsid w:val="00ED3315"/>
    <w:rsid w:val="00FB1F01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3B5F6D-0508-47D9-B675-F9CF28FB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0C54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D56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sl-SI"/>
    </w:rPr>
  </w:style>
  <w:style w:type="paragraph" w:styleId="Naslov2">
    <w:name w:val="heading 2"/>
    <w:basedOn w:val="Navaden"/>
    <w:link w:val="Naslov2Znak"/>
    <w:uiPriority w:val="9"/>
    <w:qFormat/>
    <w:rsid w:val="00D56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D56AC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link w:val="Naslov2"/>
    <w:uiPriority w:val="9"/>
    <w:rsid w:val="00D56AC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D56A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rezrazmikov1">
    <w:name w:val="Brez razmikov1"/>
    <w:uiPriority w:val="1"/>
    <w:qFormat/>
    <w:rsid w:val="00AD17FB"/>
    <w:rPr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7A0C92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TelobesedilaZnak">
    <w:name w:val="Telo besedila Znak"/>
    <w:link w:val="Telobesedila"/>
    <w:rsid w:val="007A0C92"/>
    <w:rPr>
      <w:rFonts w:ascii="Times New Roman" w:eastAsia="Times New Roman" w:hAnsi="Times New Roman"/>
      <w:i/>
      <w:sz w:val="24"/>
    </w:rPr>
  </w:style>
  <w:style w:type="table" w:styleId="Tabelamrea">
    <w:name w:val="Table Grid"/>
    <w:basedOn w:val="Navadnatabela"/>
    <w:uiPriority w:val="59"/>
    <w:rsid w:val="004F0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semiHidden/>
    <w:rsid w:val="00AA724F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Brezrazmikov10">
    <w:name w:val="Brez razmikov1"/>
    <w:uiPriority w:val="1"/>
    <w:qFormat/>
    <w:rsid w:val="009973C9"/>
    <w:rPr>
      <w:sz w:val="22"/>
      <w:szCs w:val="22"/>
      <w:lang w:eastAsia="en-US"/>
    </w:rPr>
  </w:style>
  <w:style w:type="paragraph" w:styleId="Brezrazmikov">
    <w:name w:val="No Spacing"/>
    <w:uiPriority w:val="1"/>
    <w:qFormat/>
    <w:rsid w:val="009D38A6"/>
    <w:rPr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E77F5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77F5C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77F5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77F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5920A1C-D4BE-4D25-B91C-1DAD7010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GASILSKA ZVEZA</vt:lpstr>
    </vt:vector>
  </TitlesOfParts>
  <Company>Microsoft Corporation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GASILSKA ZVEZA</dc:title>
  <dc:creator>Corporate Edition</dc:creator>
  <cp:lastModifiedBy>Johni</cp:lastModifiedBy>
  <cp:revision>4</cp:revision>
  <cp:lastPrinted>2013-05-12T18:00:00Z</cp:lastPrinted>
  <dcterms:created xsi:type="dcterms:W3CDTF">2014-05-08T06:56:00Z</dcterms:created>
  <dcterms:modified xsi:type="dcterms:W3CDTF">2014-05-08T07:17:00Z</dcterms:modified>
</cp:coreProperties>
</file>